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Государственное автономное образовательное учреждение высшего образования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«МОСКОВСКИЙ ГОРОДСКОЙ ПЕДАГОГИЧЕСКИЙ УНИВЕРСИТЕТ» 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00" w:after="10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Межрегиональная общественная организация «МЕЖРЕГИОНАЛЬНАЯ ТЬЮТОРСКАЯ АССОЦИАЦИЯ»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before="100" w:after="100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noProof/>
          <w:color w:val="000000"/>
        </w:rPr>
        <w:drawing>
          <wp:inline distT="0" distB="0" distL="0" distR="0">
            <wp:extent cx="876300" cy="876300"/>
            <wp:effectExtent l="0" t="0" r="0" b="0"/>
            <wp:docPr id="1" name="image1.png" descr="Описание: Macintosh HD:Users:Ejli:Documents:годвилль :Mgpu-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 descr="Описание: Macintosh HD:Users:Ejli:Documents:годвилль :Mgpu-01.jpg"/>
                    <pic:cNvPicPr preferRelativeResize="0"/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876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noProof/>
          <w:color w:val="000000"/>
        </w:rPr>
        <w:drawing>
          <wp:inline distT="0" distB="0" distL="0" distR="0">
            <wp:extent cx="876300" cy="787400"/>
            <wp:effectExtent l="0" t="0" r="0" b="0"/>
            <wp:docPr id="2" name="image2.png" descr="Macintosh HD:Users:Ejli:Pictures:жилье:др д сережа:logo_delf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Macintosh HD:Users:Ejli:Pictures:жилье:др д сережа:logo_delf.jpg"/>
                    <pic:cNvPicPr preferRelativeResize="0"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76300" cy="7874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О проведении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XIII Международной научно-практической конференции (XXV Всероссийской)</w:t>
      </w:r>
    </w:p>
    <w:p w:rsidR="0092551A" w:rsidRDefault="001C2AD1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Тьюторство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в открытом образовательном пространстве: </w:t>
      </w:r>
    </w:p>
    <w:p w:rsidR="0092551A" w:rsidRDefault="001C2AD1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языки описания и работы с «самостью» - развитие личности; </w:t>
      </w:r>
    </w:p>
    <w:p w:rsidR="0092551A" w:rsidRDefault="001C2AD1">
      <w:pPr>
        <w:pStyle w:val="normal"/>
        <w:jc w:val="center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становление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; формирование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self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0"/>
          <w:szCs w:val="20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sz w:val="20"/>
          <w:szCs w:val="20"/>
        </w:rPr>
        <w:t>»</w:t>
      </w:r>
      <w:r>
        <w:rPr>
          <w:b/>
          <w:sz w:val="20"/>
          <w:szCs w:val="20"/>
        </w:rPr>
        <w:t xml:space="preserve"> </w:t>
      </w:r>
    </w:p>
    <w:p w:rsidR="0092551A" w:rsidRDefault="001C2AD1">
      <w:pPr>
        <w:pStyle w:val="normal"/>
        <w:rPr>
          <w:rFonts w:ascii="Times New Roman" w:eastAsia="Times New Roman" w:hAnsi="Times New Roman" w:cs="Times New Roman"/>
          <w:b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27 октября – 28 октября 2020 г.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color w:val="000000"/>
          <w:sz w:val="20"/>
          <w:szCs w:val="20"/>
        </w:rPr>
        <w:t>Информационное письмо № 1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:rsidR="0092551A" w:rsidRDefault="001C2AD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proofErr w:type="gramStart"/>
      <w:r>
        <w:rPr>
          <w:rFonts w:ascii="Times New Roman" w:eastAsia="Times New Roman" w:hAnsi="Times New Roman" w:cs="Times New Roman"/>
        </w:rPr>
        <w:t xml:space="preserve">Государственное автономное образовательное учреждение высшего образования города Москвы «Московский городской педагогический университет» (далее – МГПУ) и Межрегиональная общественная организация Межрегиональная </w:t>
      </w:r>
      <w:proofErr w:type="spellStart"/>
      <w:r>
        <w:rPr>
          <w:rFonts w:ascii="Times New Roman" w:eastAsia="Times New Roman" w:hAnsi="Times New Roman" w:cs="Times New Roman"/>
        </w:rPr>
        <w:t>Тьюторская</w:t>
      </w:r>
      <w:proofErr w:type="spellEnd"/>
      <w:r>
        <w:rPr>
          <w:rFonts w:ascii="Times New Roman" w:eastAsia="Times New Roman" w:hAnsi="Times New Roman" w:cs="Times New Roman"/>
        </w:rPr>
        <w:t xml:space="preserve"> Ассоциация (далее - МТА) </w:t>
      </w:r>
      <w:r>
        <w:rPr>
          <w:rFonts w:ascii="Times New Roman" w:eastAsia="Times New Roman" w:hAnsi="Times New Roman" w:cs="Times New Roman"/>
          <w:sz w:val="22"/>
          <w:szCs w:val="22"/>
        </w:rPr>
        <w:t>информир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уют о проведении XIII Международной научно-практической конференции </w:t>
      </w:r>
      <w:r>
        <w:rPr>
          <w:rFonts w:ascii="Times New Roman" w:eastAsia="Times New Roman" w:hAnsi="Times New Roman" w:cs="Times New Roman"/>
          <w:b/>
          <w:sz w:val="22"/>
          <w:szCs w:val="22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Тьюторство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в открытом образовательном пространстве: языки описания и работы с «самостью» - развитие личности; становление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; формирование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self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</w:rPr>
        <w:t>skills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2"/>
          <w:szCs w:val="22"/>
          <w:highlight w:val="white"/>
        </w:rPr>
        <w:t>»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, которая состоится 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27 окт</w:t>
      </w:r>
      <w:r>
        <w:rPr>
          <w:rFonts w:ascii="Times New Roman" w:eastAsia="Times New Roman" w:hAnsi="Times New Roman" w:cs="Times New Roman"/>
          <w:b/>
          <w:sz w:val="22"/>
          <w:szCs w:val="22"/>
          <w:u w:val="single"/>
        </w:rPr>
        <w:t>ября - 28 октября 2020 г.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 </w:t>
      </w:r>
      <w:proofErr w:type="gramEnd"/>
    </w:p>
    <w:p w:rsidR="0092551A" w:rsidRDefault="0092551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551A" w:rsidRDefault="001C2AD1">
      <w:pPr>
        <w:pStyle w:val="normal"/>
        <w:ind w:firstLine="567"/>
        <w:jc w:val="center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u w:val="single"/>
        </w:rPr>
        <w:t xml:space="preserve">В формате </w:t>
      </w:r>
      <w:proofErr w:type="spellStart"/>
      <w:r>
        <w:rPr>
          <w:rFonts w:ascii="Times New Roman" w:eastAsia="Times New Roman" w:hAnsi="Times New Roman" w:cs="Times New Roman"/>
          <w:b/>
          <w:u w:val="single"/>
        </w:rPr>
        <w:t>онлайн</w:t>
      </w:r>
      <w:proofErr w:type="spellEnd"/>
      <w:r>
        <w:rPr>
          <w:rFonts w:ascii="Times New Roman" w:eastAsia="Times New Roman" w:hAnsi="Times New Roman" w:cs="Times New Roman"/>
          <w:b/>
          <w:u w:val="single"/>
        </w:rPr>
        <w:t>.</w:t>
      </w:r>
    </w:p>
    <w:p w:rsidR="0092551A" w:rsidRDefault="0092551A">
      <w:pPr>
        <w:pStyle w:val="normal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551A" w:rsidRDefault="001C2AD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Фокусом обсуждения и анализа на этой конференции станут различные языки описания того, что в современном научном сообществе метафорически называют «самостью» человека. Антропологический подход связывает этот п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роцесс с развитием личности,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подход – с формированием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субъектности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, а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компетентностный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подход выделяет особую группу компетентностей «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self-skills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». </w:t>
      </w:r>
    </w:p>
    <w:p w:rsidR="0092551A" w:rsidRDefault="0092551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551A" w:rsidRDefault="001C2AD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На конференции мы проанализируем эти подходы как на уровне описания процесса оформления «са</w:t>
      </w:r>
      <w:r>
        <w:rPr>
          <w:rFonts w:ascii="Times New Roman" w:eastAsia="Times New Roman" w:hAnsi="Times New Roman" w:cs="Times New Roman"/>
          <w:sz w:val="22"/>
          <w:szCs w:val="22"/>
        </w:rPr>
        <w:t xml:space="preserve">мости» (чему будут посвящены пленарные и секционные доклады), так и на уровне организации конкретной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</w:rPr>
        <w:t>антропопрактической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</w:rPr>
        <w:t xml:space="preserve"> работы (в рамках обсуждения на секциях и мастер-классах). Для участия в конференции мы приглашаем всех, кого интересует данная проблема</w:t>
      </w:r>
      <w:r>
        <w:rPr>
          <w:rFonts w:ascii="Times New Roman" w:eastAsia="Times New Roman" w:hAnsi="Times New Roman" w:cs="Times New Roman"/>
          <w:sz w:val="22"/>
          <w:szCs w:val="22"/>
        </w:rPr>
        <w:t>тика.</w:t>
      </w:r>
    </w:p>
    <w:p w:rsidR="0092551A" w:rsidRDefault="0092551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551A" w:rsidRDefault="001C2AD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В настоящий момент идет формирование пленарных докладов. </w:t>
      </w:r>
    </w:p>
    <w:p w:rsidR="0092551A" w:rsidRDefault="0092551A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</w:p>
    <w:p w:rsidR="0092551A" w:rsidRDefault="001C2AD1">
      <w:pPr>
        <w:pStyle w:val="normal"/>
        <w:ind w:firstLine="567"/>
        <w:jc w:val="both"/>
        <w:rPr>
          <w:rFonts w:ascii="Times New Roman" w:eastAsia="Times New Roman" w:hAnsi="Times New Roman" w:cs="Times New Roman"/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>Во второй день конференции будет проведена традиционная презентация МТА, а также работа секций и мастерских.</w:t>
      </w:r>
    </w:p>
    <w:p w:rsidR="0092551A" w:rsidRDefault="0092551A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</w:pP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Сопредседатели программного комитета:</w:t>
      </w: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Геворкян Е.Н.,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.э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кон.н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профессор, первый проректор ГАОУ ВО МГПУ, академик РАО;</w:t>
      </w: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Ковалева Т.М.,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ед.н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профессор, зав.лаборатории индивидуализации и непрерывного образования ГАОУ ВО МГПУ, президент МТА.</w:t>
      </w: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709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Зам</w:t>
      </w:r>
      <w:proofErr w:type="gramStart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.п</w:t>
      </w:r>
      <w:proofErr w:type="gramEnd"/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редседателя программного комитета:</w:t>
      </w: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567" w:firstLine="426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Суханова Е.А.,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ед.н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., заместитель проректора по учебной работе</w:t>
      </w: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left="567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Председатель оргкомитета:</w:t>
      </w: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firstLine="993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−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Шалашова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М.М.,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д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.п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ед.н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, директор института непрерывного образования ГАОУ ВО МГПУ. </w:t>
      </w:r>
    </w:p>
    <w:p w:rsidR="0092551A" w:rsidRDefault="001C2AD1">
      <w:pPr>
        <w:pStyle w:val="normal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firstLine="567"/>
        <w:jc w:val="both"/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i/>
          <w:color w:val="000000"/>
          <w:sz w:val="22"/>
          <w:szCs w:val="22"/>
          <w:u w:val="single"/>
        </w:rPr>
        <w:t>Зам. председателя оргкомитета:</w:t>
      </w:r>
    </w:p>
    <w:p w:rsidR="0092551A" w:rsidRDefault="001C2AD1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hanging="880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Лебедева Н.В., координатор магистерских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тьюторских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программ ГАОУ ВО МГПУ, магистр педагогики. </w:t>
      </w:r>
    </w:p>
    <w:p w:rsidR="0092551A" w:rsidRDefault="001C2AD1">
      <w:pPr>
        <w:pStyle w:val="normal"/>
        <w:numPr>
          <w:ilvl w:val="0"/>
          <w:numId w:val="1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il"/>
        </w:pBdr>
        <w:spacing w:line="276" w:lineRule="auto"/>
        <w:ind w:hanging="880"/>
        <w:jc w:val="both"/>
        <w:rPr>
          <w:color w:val="000000"/>
          <w:sz w:val="22"/>
          <w:szCs w:val="22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Змушко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Н.С., специалист по УМР лаборатории индивидуализации и непрерывного образования ГАОУ ВО МГПУ, магистр педагогики. 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lastRenderedPageBreak/>
        <w:t xml:space="preserve">Регистрация и прием заявок для участия в конференции будет производиться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c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 xml:space="preserve"> 5 сентября до 25 октября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на сайте: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  <w:hyperlink r:id="rId7">
        <w:r>
          <w:rPr>
            <w:rFonts w:ascii="Arial" w:eastAsia="Arial" w:hAnsi="Arial" w:cs="Arial"/>
            <w:color w:val="000000"/>
            <w:sz w:val="22"/>
            <w:szCs w:val="22"/>
            <w:u w:val="single"/>
          </w:rPr>
          <w:t>https://tutormgpu.timepad.ru/event/1343110/</w:t>
        </w:r>
      </w:hyperlink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Обращаем Ваше внимание, что к конференции будет напечатан сборник статей и тезисов.  Сотрудники и студенты МГПУ, а также пленарные докладчики и члены Правления МОО «МТА» освобождаются от оплаты публикации в сборнике. Стоимость публикации составляет 300 руб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. за печатную страницу текста.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Прием заявок на публикации в сборнике принимается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до 3 сентября 2020 года.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Оргкомитет оставляет за собой право отбора и редактирования присланных работ. 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/>
        <w:ind w:firstLine="36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Статьи присылайте на почту: </w:t>
      </w:r>
      <w:r>
        <w:rPr>
          <w:rFonts w:ascii="Arial" w:eastAsia="Arial" w:hAnsi="Arial" w:cs="Arial"/>
          <w:b/>
          <w:color w:val="000000"/>
          <w:sz w:val="22"/>
          <w:szCs w:val="22"/>
        </w:rPr>
        <w:t>terovaa@mgpu.ru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67"/>
        <w:jc w:val="both"/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Основные требования к публикациям статей: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 к рассмотрению принимаются статьи объемом 11 000 знаков без пробелов;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 статья должна быть написана научным языком и посвящена тематике конференции;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 процент заимствований не может превышать 25% от объема текста статьи;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TimesNewRoman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кегль 12, межстрочный интервал 1,0;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>формат страницы А</w:t>
      </w:r>
      <w:proofErr w:type="gram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4</w:t>
      </w:r>
      <w:proofErr w:type="gram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поля сверху, справа, слева - 2 см., снизу - 2 см.;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в начале статьи должны присутствовать (на русском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языке): </w:t>
      </w:r>
    </w:p>
    <w:p w:rsidR="0092551A" w:rsidRDefault="001C2AD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название, сведения об авторах (ФИО </w:t>
      </w:r>
      <w:r>
        <w:rPr>
          <w:rFonts w:ascii="Times New Roman" w:eastAsia="Times New Roman" w:hAnsi="Times New Roman" w:cs="Times New Roman"/>
          <w:color w:val="000000"/>
          <w:sz w:val="22"/>
          <w:szCs w:val="22"/>
          <w:u w:val="single"/>
        </w:rPr>
        <w:t>полностью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место работы/учебы (субъект РФ, город или населенный пункт), должность (с указанием расшифрованного названия организации), научная степень – не более 2-х человек, электронные почты для указания в сведе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ниях об авторах);</w:t>
      </w:r>
    </w:p>
    <w:p w:rsidR="0092551A" w:rsidRDefault="001C2AD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аннотация объемом до 5-ти строк (шрифт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TimesNewRoman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, кегль 10, курсив, межстрочный интервал 1,0);</w:t>
      </w:r>
    </w:p>
    <w:p w:rsidR="0092551A" w:rsidRDefault="001C2AD1">
      <w:pPr>
        <w:pStyle w:val="normal"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jc w:val="both"/>
        <w:rPr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ключевые слова;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текст без переносов, без лишних знаков пробела, знак табуляции оформлен клавишей </w:t>
      </w:r>
      <w:proofErr w:type="spellStart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tab</w:t>
      </w:r>
      <w:proofErr w:type="spellEnd"/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;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40" w:after="40" w:line="360" w:lineRule="auto"/>
        <w:ind w:firstLine="567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●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ab/>
        <w:t xml:space="preserve">сноски - в квадратных скобках по 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тексту; в конце статьи: литература (не более 6 источников).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>Все участники конференции получают сертификат об участии в конференции.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00" w:after="100"/>
        <w:ind w:firstLine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  <w:u w:val="single"/>
        </w:rPr>
        <w:t>Для контактов</w:t>
      </w: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 используйте, пожалуйста: 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ind w:left="567"/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  <w:hyperlink r:id="rId8">
        <w:r w:rsidR="001C2AD1">
          <w:rPr>
            <w:rFonts w:ascii="Times New Roman" w:eastAsia="Times New Roman" w:hAnsi="Times New Roman" w:cs="Times New Roman"/>
            <w:color w:val="0000FF"/>
            <w:sz w:val="22"/>
            <w:szCs w:val="22"/>
            <w:u w:val="single"/>
          </w:rPr>
          <w:t>tutor.conf@gmail.com</w:t>
        </w:r>
      </w:hyperlink>
      <w:r w:rsidR="001C2AD1">
        <w:rPr>
          <w:rFonts w:ascii="Times New Roman" w:eastAsia="Times New Roman" w:hAnsi="Times New Roman" w:cs="Times New Roman"/>
          <w:color w:val="000000"/>
          <w:sz w:val="22"/>
          <w:szCs w:val="22"/>
        </w:rPr>
        <w:t>, тел. 8-926-7777-153 –  председатель Оргкомитета Нина Владимировна Лебедева.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jc w:val="both"/>
        <w:rPr>
          <w:rFonts w:ascii="Times New Roman" w:eastAsia="Times New Roman" w:hAnsi="Times New Roman" w:cs="Times New Roman"/>
          <w:color w:val="000000"/>
          <w:sz w:val="22"/>
          <w:szCs w:val="22"/>
        </w:rPr>
      </w:pP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color w:val="000000"/>
          <w:sz w:val="22"/>
          <w:szCs w:val="22"/>
        </w:rPr>
        <w:t xml:space="preserve">С пожеланиями успехов! 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>Оргкомитет</w:t>
      </w:r>
    </w:p>
    <w:p w:rsidR="0092551A" w:rsidRDefault="001C2AD1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</w:pPr>
      <w:r>
        <w:rPr>
          <w:rFonts w:ascii="Times New Roman" w:eastAsia="Times New Roman" w:hAnsi="Times New Roman" w:cs="Times New Roman"/>
          <w:b/>
          <w:color w:val="000000"/>
          <w:sz w:val="22"/>
          <w:szCs w:val="22"/>
        </w:rPr>
        <w:t xml:space="preserve"> </w:t>
      </w:r>
    </w:p>
    <w:p w:rsidR="0092551A" w:rsidRDefault="0092551A">
      <w:pPr>
        <w:pStyle w:val="normal"/>
        <w:pBdr>
          <w:top w:val="nil"/>
          <w:left w:val="nil"/>
          <w:bottom w:val="nil"/>
          <w:right w:val="nil"/>
          <w:between w:val="nil"/>
        </w:pBdr>
        <w:ind w:firstLine="567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sectPr w:rsidR="0092551A" w:rsidSect="0092551A">
      <w:pgSz w:w="12240" w:h="15840"/>
      <w:pgMar w:top="567" w:right="616" w:bottom="142" w:left="993" w:header="160" w:footer="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oto Sans Symbols"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80E9C"/>
    <w:multiLevelType w:val="multilevel"/>
    <w:tmpl w:val="38D0E690"/>
    <w:lvl w:ilvl="0">
      <w:start w:val="29"/>
      <w:numFmt w:val="bullet"/>
      <w:lvlText w:val="−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38E2B49"/>
    <w:multiLevelType w:val="multilevel"/>
    <w:tmpl w:val="B64AC6A0"/>
    <w:lvl w:ilvl="0">
      <w:start w:val="29"/>
      <w:numFmt w:val="bullet"/>
      <w:lvlText w:val="−"/>
      <w:lvlJc w:val="left"/>
      <w:pPr>
        <w:ind w:left="1873" w:hanging="879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793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513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953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673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113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92551A"/>
    <w:rsid w:val="001C2AD1"/>
    <w:rsid w:val="00925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Cambria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normal"/>
    <w:next w:val="normal"/>
    <w:rsid w:val="0092551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92551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92551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92551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normal"/>
    <w:next w:val="normal"/>
    <w:rsid w:val="0092551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normal"/>
    <w:next w:val="normal"/>
    <w:rsid w:val="0092551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92551A"/>
  </w:style>
  <w:style w:type="table" w:customStyle="1" w:styleId="TableNormal">
    <w:name w:val="Table Normal"/>
    <w:rsid w:val="0092551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92551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92551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5">
    <w:name w:val="Balloon Text"/>
    <w:basedOn w:val="a"/>
    <w:link w:val="a6"/>
    <w:uiPriority w:val="99"/>
    <w:semiHidden/>
    <w:unhideWhenUsed/>
    <w:rsid w:val="001C2AD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AD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tor.conf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utormgpu.timepad.ru/event/134311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709</Words>
  <Characters>4042</Characters>
  <Application>Microsoft Office Word</Application>
  <DocSecurity>0</DocSecurity>
  <Lines>33</Lines>
  <Paragraphs>9</Paragraphs>
  <ScaleCrop>false</ScaleCrop>
  <Company/>
  <LinksUpToDate>false</LinksUpToDate>
  <CharactersWithSpaces>4742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</cp:revision>
  <dcterms:created xsi:type="dcterms:W3CDTF">2020-07-08T03:06:00Z</dcterms:created>
  <dcterms:modified xsi:type="dcterms:W3CDTF">2020-07-08T03:06:00Z</dcterms:modified>
</cp:coreProperties>
</file>